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C9CA" w14:textId="77777777" w:rsidR="0037728E" w:rsidRPr="00F4558D" w:rsidRDefault="00F4558D">
      <w:pPr>
        <w:rPr>
          <w:rFonts w:ascii="Georgia" w:hAnsi="Georgia"/>
          <w:b/>
          <w:sz w:val="32"/>
          <w:szCs w:val="28"/>
          <w:u w:val="single"/>
        </w:rPr>
      </w:pPr>
      <w:r w:rsidRPr="00F4558D">
        <w:rPr>
          <w:rFonts w:ascii="Georgia" w:hAnsi="Georgia"/>
          <w:b/>
          <w:sz w:val="32"/>
          <w:szCs w:val="28"/>
          <w:u w:val="single"/>
        </w:rPr>
        <w:t xml:space="preserve">Annual Meetings 2020 </w:t>
      </w:r>
    </w:p>
    <w:p w14:paraId="1CD74BA3" w14:textId="77777777" w:rsidR="00F4558D" w:rsidRDefault="00463878">
      <w:pPr>
        <w:rPr>
          <w:rFonts w:ascii="Georgia" w:hAnsi="Georgia"/>
          <w:b/>
          <w:sz w:val="32"/>
          <w:szCs w:val="28"/>
          <w:u w:val="single"/>
        </w:rPr>
      </w:pPr>
      <w:r>
        <w:rPr>
          <w:rFonts w:ascii="Georgia" w:hAnsi="Georgia"/>
          <w:b/>
          <w:sz w:val="32"/>
          <w:szCs w:val="28"/>
          <w:u w:val="single"/>
        </w:rPr>
        <w:t>Covid 19 Times</w:t>
      </w:r>
    </w:p>
    <w:p w14:paraId="0A7D6C6F" w14:textId="77777777" w:rsidR="00F4558D" w:rsidRDefault="00F4558D" w:rsidP="00F4558D">
      <w:pPr>
        <w:jc w:val="left"/>
        <w:rPr>
          <w:rFonts w:ascii="Georgia" w:hAnsi="Georgia"/>
          <w:sz w:val="32"/>
          <w:szCs w:val="28"/>
        </w:rPr>
      </w:pPr>
    </w:p>
    <w:p w14:paraId="08B584FE" w14:textId="77777777" w:rsidR="00F4558D" w:rsidRPr="00382829" w:rsidRDefault="00F4558D" w:rsidP="00F4558D">
      <w:pPr>
        <w:ind w:left="-567"/>
        <w:jc w:val="left"/>
        <w:rPr>
          <w:rFonts w:ascii="Georgia" w:hAnsi="Georgia"/>
          <w:sz w:val="24"/>
          <w:szCs w:val="24"/>
        </w:rPr>
      </w:pPr>
      <w:r w:rsidRPr="00382829">
        <w:rPr>
          <w:rFonts w:ascii="Georgia" w:hAnsi="Georgia"/>
          <w:sz w:val="24"/>
          <w:szCs w:val="24"/>
        </w:rPr>
        <w:t>This is my simplified format for an Annual Meeting in these complex times. If you feel this is too complicated then you can extend your Annual Meeting for 3 months, but you must have your accounts completed for year end.</w:t>
      </w:r>
    </w:p>
    <w:p w14:paraId="36BBAD43" w14:textId="77777777" w:rsidR="00F4558D" w:rsidRPr="00382829" w:rsidRDefault="00F4558D" w:rsidP="00F4558D">
      <w:pPr>
        <w:ind w:left="-567"/>
        <w:jc w:val="left"/>
        <w:rPr>
          <w:rFonts w:ascii="Georgia" w:hAnsi="Georgia"/>
          <w:sz w:val="24"/>
          <w:szCs w:val="24"/>
        </w:rPr>
      </w:pPr>
    </w:p>
    <w:p w14:paraId="58F2A487" w14:textId="77777777" w:rsidR="00F4558D" w:rsidRPr="00382829" w:rsidRDefault="00463878" w:rsidP="00F4558D">
      <w:pPr>
        <w:pStyle w:val="ListParagraph"/>
        <w:numPr>
          <w:ilvl w:val="0"/>
          <w:numId w:val="1"/>
        </w:numPr>
        <w:jc w:val="left"/>
        <w:rPr>
          <w:rFonts w:ascii="Georgia" w:hAnsi="Georgia"/>
          <w:sz w:val="24"/>
          <w:szCs w:val="24"/>
        </w:rPr>
      </w:pPr>
      <w:r w:rsidRPr="00382829">
        <w:rPr>
          <w:rFonts w:ascii="Georgia" w:hAnsi="Georgia"/>
          <w:sz w:val="24"/>
          <w:szCs w:val="24"/>
        </w:rPr>
        <w:t xml:space="preserve">Notice of your annual Meeting should be given 21 days in advance. </w:t>
      </w:r>
    </w:p>
    <w:p w14:paraId="6F9EA9EE" w14:textId="77777777" w:rsidR="00463878" w:rsidRPr="00382829" w:rsidRDefault="00463878" w:rsidP="00F4558D">
      <w:pPr>
        <w:pStyle w:val="ListParagraph"/>
        <w:numPr>
          <w:ilvl w:val="0"/>
          <w:numId w:val="1"/>
        </w:numPr>
        <w:jc w:val="left"/>
        <w:rPr>
          <w:rFonts w:ascii="Georgia" w:hAnsi="Georgia"/>
          <w:sz w:val="24"/>
          <w:szCs w:val="24"/>
        </w:rPr>
      </w:pPr>
      <w:r w:rsidRPr="00382829">
        <w:rPr>
          <w:rFonts w:ascii="Georgia" w:hAnsi="Georgia"/>
          <w:sz w:val="24"/>
          <w:szCs w:val="24"/>
        </w:rPr>
        <w:t>All accounts must be completed and checked by your auditor or you can use a NYWF IFE (Independent Financial Examiner) there is a small charge for this service.</w:t>
      </w:r>
    </w:p>
    <w:p w14:paraId="34E9F5F7" w14:textId="77777777" w:rsidR="00463878" w:rsidRPr="00382829" w:rsidRDefault="00463878" w:rsidP="00F4558D">
      <w:pPr>
        <w:pStyle w:val="ListParagraph"/>
        <w:numPr>
          <w:ilvl w:val="0"/>
          <w:numId w:val="1"/>
        </w:numPr>
        <w:jc w:val="left"/>
        <w:rPr>
          <w:rFonts w:ascii="Georgia" w:hAnsi="Georgia"/>
          <w:sz w:val="24"/>
          <w:szCs w:val="24"/>
        </w:rPr>
      </w:pPr>
      <w:r w:rsidRPr="00382829">
        <w:rPr>
          <w:rFonts w:ascii="Georgia" w:hAnsi="Georgia"/>
          <w:sz w:val="24"/>
          <w:szCs w:val="24"/>
        </w:rPr>
        <w:t>Send out either by email or post a copy of the following to every member in your WI 21 days in advance.</w:t>
      </w:r>
    </w:p>
    <w:p w14:paraId="0E8DCACB" w14:textId="77777777" w:rsidR="00463878" w:rsidRPr="00382829" w:rsidRDefault="00463878" w:rsidP="00463878">
      <w:pPr>
        <w:pStyle w:val="ListParagraph"/>
        <w:numPr>
          <w:ilvl w:val="0"/>
          <w:numId w:val="2"/>
        </w:numPr>
        <w:jc w:val="left"/>
        <w:rPr>
          <w:rFonts w:ascii="Georgia" w:hAnsi="Georgia"/>
          <w:sz w:val="24"/>
          <w:szCs w:val="24"/>
        </w:rPr>
      </w:pPr>
      <w:r w:rsidRPr="00382829">
        <w:rPr>
          <w:rFonts w:ascii="Georgia" w:hAnsi="Georgia"/>
          <w:sz w:val="24"/>
          <w:szCs w:val="24"/>
        </w:rPr>
        <w:t xml:space="preserve">Financial </w:t>
      </w:r>
      <w:r w:rsidR="00F4525E" w:rsidRPr="00382829">
        <w:rPr>
          <w:rFonts w:ascii="Georgia" w:hAnsi="Georgia"/>
          <w:sz w:val="24"/>
          <w:szCs w:val="24"/>
        </w:rPr>
        <w:t>statement (the official Financial Statement does not need to go out, some treasurers/committees d0 a simplified spreadsheet showing the years expenditure. If any members want to see the full statement it is available anytime).</w:t>
      </w:r>
    </w:p>
    <w:p w14:paraId="70A97ADA" w14:textId="77777777" w:rsidR="00463878" w:rsidRPr="00382829" w:rsidRDefault="00463878" w:rsidP="00463878">
      <w:pPr>
        <w:pStyle w:val="ListParagraph"/>
        <w:numPr>
          <w:ilvl w:val="0"/>
          <w:numId w:val="2"/>
        </w:numPr>
        <w:jc w:val="left"/>
        <w:rPr>
          <w:rFonts w:ascii="Georgia" w:hAnsi="Georgia"/>
          <w:sz w:val="24"/>
          <w:szCs w:val="24"/>
        </w:rPr>
      </w:pPr>
      <w:r w:rsidRPr="00382829">
        <w:rPr>
          <w:rFonts w:ascii="Georgia" w:hAnsi="Georgia"/>
          <w:sz w:val="24"/>
          <w:szCs w:val="24"/>
        </w:rPr>
        <w:t>President’s report</w:t>
      </w:r>
    </w:p>
    <w:p w14:paraId="30DAE45F" w14:textId="77777777" w:rsidR="00463878" w:rsidRPr="00382829" w:rsidRDefault="00463878" w:rsidP="00463878">
      <w:pPr>
        <w:pStyle w:val="ListParagraph"/>
        <w:numPr>
          <w:ilvl w:val="0"/>
          <w:numId w:val="2"/>
        </w:numPr>
        <w:jc w:val="left"/>
        <w:rPr>
          <w:rFonts w:ascii="Georgia" w:hAnsi="Georgia"/>
          <w:sz w:val="24"/>
          <w:szCs w:val="24"/>
        </w:rPr>
      </w:pPr>
      <w:r w:rsidRPr="00382829">
        <w:rPr>
          <w:rFonts w:ascii="Georgia" w:hAnsi="Georgia"/>
          <w:sz w:val="24"/>
          <w:szCs w:val="24"/>
        </w:rPr>
        <w:t>Secretary’s report</w:t>
      </w:r>
    </w:p>
    <w:p w14:paraId="5877EEFF" w14:textId="77777777" w:rsidR="0089623A" w:rsidRPr="00382829" w:rsidRDefault="0089623A" w:rsidP="00463878">
      <w:pPr>
        <w:pStyle w:val="ListParagraph"/>
        <w:numPr>
          <w:ilvl w:val="0"/>
          <w:numId w:val="2"/>
        </w:numPr>
        <w:jc w:val="left"/>
        <w:rPr>
          <w:rFonts w:ascii="Georgia" w:hAnsi="Georgia"/>
          <w:sz w:val="24"/>
          <w:szCs w:val="24"/>
        </w:rPr>
      </w:pPr>
      <w:r w:rsidRPr="00382829">
        <w:rPr>
          <w:rFonts w:ascii="Georgia" w:hAnsi="Georgia"/>
          <w:sz w:val="24"/>
          <w:szCs w:val="24"/>
        </w:rPr>
        <w:t>Voting papers for committee(if needed)</w:t>
      </w:r>
    </w:p>
    <w:p w14:paraId="0C18885A" w14:textId="77777777" w:rsidR="0003309A" w:rsidRPr="00382829" w:rsidRDefault="0003309A" w:rsidP="00463878">
      <w:pPr>
        <w:pStyle w:val="ListParagraph"/>
        <w:numPr>
          <w:ilvl w:val="0"/>
          <w:numId w:val="2"/>
        </w:numPr>
        <w:jc w:val="left"/>
        <w:rPr>
          <w:rFonts w:ascii="Georgia" w:hAnsi="Georgia"/>
          <w:sz w:val="24"/>
          <w:szCs w:val="24"/>
        </w:rPr>
      </w:pPr>
      <w:r w:rsidRPr="00382829">
        <w:rPr>
          <w:rFonts w:ascii="Georgia" w:hAnsi="Georgia"/>
          <w:sz w:val="24"/>
          <w:szCs w:val="24"/>
        </w:rPr>
        <w:t>A list of Committee Members names to help with the election of the President.</w:t>
      </w:r>
    </w:p>
    <w:p w14:paraId="2433A4C3" w14:textId="77777777" w:rsidR="0089623A" w:rsidRPr="00382829" w:rsidRDefault="0089623A" w:rsidP="00463878">
      <w:pPr>
        <w:pStyle w:val="ListParagraph"/>
        <w:numPr>
          <w:ilvl w:val="0"/>
          <w:numId w:val="2"/>
        </w:numPr>
        <w:jc w:val="left"/>
        <w:rPr>
          <w:rFonts w:ascii="Georgia" w:hAnsi="Georgia"/>
          <w:sz w:val="24"/>
          <w:szCs w:val="24"/>
        </w:rPr>
      </w:pPr>
      <w:r w:rsidRPr="00382829">
        <w:rPr>
          <w:rFonts w:ascii="Georgia" w:hAnsi="Georgia"/>
          <w:sz w:val="24"/>
          <w:szCs w:val="24"/>
        </w:rPr>
        <w:t>Voting papers for President</w:t>
      </w:r>
    </w:p>
    <w:p w14:paraId="6C448BED" w14:textId="77777777" w:rsidR="00463878" w:rsidRPr="00382829" w:rsidRDefault="00463878" w:rsidP="00463878">
      <w:pPr>
        <w:pStyle w:val="ListParagraph"/>
        <w:numPr>
          <w:ilvl w:val="0"/>
          <w:numId w:val="1"/>
        </w:numPr>
        <w:jc w:val="left"/>
        <w:rPr>
          <w:rFonts w:ascii="Georgia" w:hAnsi="Georgia"/>
          <w:sz w:val="24"/>
          <w:szCs w:val="24"/>
        </w:rPr>
      </w:pPr>
      <w:r w:rsidRPr="00382829">
        <w:rPr>
          <w:rFonts w:ascii="Georgia" w:hAnsi="Georgia"/>
          <w:sz w:val="24"/>
          <w:szCs w:val="24"/>
        </w:rPr>
        <w:t>If you</w:t>
      </w:r>
      <w:r w:rsidR="0089623A" w:rsidRPr="00382829">
        <w:rPr>
          <w:rFonts w:ascii="Georgia" w:hAnsi="Georgia"/>
          <w:sz w:val="24"/>
          <w:szCs w:val="24"/>
        </w:rPr>
        <w:t>r</w:t>
      </w:r>
      <w:r w:rsidRPr="00382829">
        <w:rPr>
          <w:rFonts w:ascii="Georgia" w:hAnsi="Georgia"/>
          <w:sz w:val="24"/>
          <w:szCs w:val="24"/>
        </w:rPr>
        <w:t xml:space="preserve"> committee is happy to remain in place </w:t>
      </w:r>
      <w:r w:rsidR="0089623A" w:rsidRPr="00382829">
        <w:rPr>
          <w:rFonts w:ascii="Georgia" w:hAnsi="Georgia"/>
          <w:sz w:val="24"/>
          <w:szCs w:val="24"/>
        </w:rPr>
        <w:t>then let all your members know. If you have members wishing to join your committee and there is room then co-opt her on to your committee for this year. If you have more members wishing to join your committee</w:t>
      </w:r>
      <w:r w:rsidR="00F34E63" w:rsidRPr="00382829">
        <w:rPr>
          <w:rFonts w:ascii="Georgia" w:hAnsi="Georgia"/>
          <w:sz w:val="24"/>
          <w:szCs w:val="24"/>
        </w:rPr>
        <w:t xml:space="preserve"> than there are spaces,</w:t>
      </w:r>
      <w:r w:rsidR="0089623A" w:rsidRPr="00382829">
        <w:rPr>
          <w:rFonts w:ascii="Georgia" w:hAnsi="Georgia"/>
          <w:sz w:val="24"/>
          <w:szCs w:val="24"/>
        </w:rPr>
        <w:t xml:space="preserve"> then you will have to have a vote. This can be done by email or post, but it is recommended that your teller is a WI Adviser, and all votes must be sent to her.</w:t>
      </w:r>
    </w:p>
    <w:p w14:paraId="1CB9010E" w14:textId="77777777" w:rsidR="0089623A" w:rsidRPr="00382829" w:rsidRDefault="0089623A" w:rsidP="00463878">
      <w:pPr>
        <w:pStyle w:val="ListParagraph"/>
        <w:numPr>
          <w:ilvl w:val="0"/>
          <w:numId w:val="1"/>
        </w:numPr>
        <w:jc w:val="left"/>
        <w:rPr>
          <w:rFonts w:ascii="Georgia" w:hAnsi="Georgia"/>
          <w:sz w:val="24"/>
          <w:szCs w:val="24"/>
        </w:rPr>
      </w:pPr>
      <w:r w:rsidRPr="00382829">
        <w:rPr>
          <w:rFonts w:ascii="Georgia" w:hAnsi="Georgia"/>
          <w:sz w:val="24"/>
          <w:szCs w:val="24"/>
        </w:rPr>
        <w:t>The WI Adviser will count the votes and let the secretary know the result, which is then sent to all members either by email or post.</w:t>
      </w:r>
    </w:p>
    <w:p w14:paraId="006A369A" w14:textId="77777777" w:rsidR="00F34E63" w:rsidRPr="00382829" w:rsidRDefault="00F34E63" w:rsidP="00F34E63">
      <w:pPr>
        <w:pStyle w:val="ListParagraph"/>
        <w:numPr>
          <w:ilvl w:val="0"/>
          <w:numId w:val="1"/>
        </w:numPr>
        <w:jc w:val="left"/>
        <w:rPr>
          <w:rFonts w:ascii="Georgia" w:hAnsi="Georgia"/>
          <w:sz w:val="24"/>
          <w:szCs w:val="24"/>
        </w:rPr>
      </w:pPr>
      <w:r w:rsidRPr="00382829">
        <w:rPr>
          <w:rFonts w:ascii="Georgia" w:hAnsi="Georgia"/>
          <w:sz w:val="24"/>
          <w:szCs w:val="24"/>
        </w:rPr>
        <w:t>Nominations will be needed for President if there is only one nomination then a vote is not needed. If there is more than one nomination then send out the voting papers with the names of the nominees and ask for the votes to be sent to the WI Adviser, either email or post.</w:t>
      </w:r>
    </w:p>
    <w:p w14:paraId="05BD747C" w14:textId="77777777" w:rsidR="00DF3BF6" w:rsidRPr="00382829" w:rsidRDefault="00DF3BF6" w:rsidP="00F34E63">
      <w:pPr>
        <w:ind w:left="-207"/>
        <w:jc w:val="left"/>
        <w:rPr>
          <w:rFonts w:ascii="Georgia" w:hAnsi="Georgia"/>
          <w:sz w:val="24"/>
          <w:szCs w:val="24"/>
        </w:rPr>
      </w:pPr>
    </w:p>
    <w:p w14:paraId="502A77EA" w14:textId="77777777" w:rsidR="00382829" w:rsidRPr="00382829" w:rsidRDefault="00DF3BF6" w:rsidP="00382829">
      <w:pPr>
        <w:ind w:left="-207"/>
        <w:jc w:val="left"/>
        <w:rPr>
          <w:rFonts w:ascii="Georgia" w:hAnsi="Georgia"/>
          <w:sz w:val="24"/>
          <w:szCs w:val="24"/>
        </w:rPr>
      </w:pPr>
      <w:r w:rsidRPr="00382829">
        <w:rPr>
          <w:rFonts w:ascii="Georgia" w:hAnsi="Georgia"/>
          <w:sz w:val="24"/>
          <w:szCs w:val="24"/>
        </w:rPr>
        <w:t>Please remember in this pandemic</w:t>
      </w:r>
      <w:r w:rsidR="00F34E63" w:rsidRPr="00382829">
        <w:rPr>
          <w:rFonts w:ascii="Georgia" w:hAnsi="Georgia"/>
          <w:sz w:val="24"/>
          <w:szCs w:val="24"/>
        </w:rPr>
        <w:t xml:space="preserve"> our health and well being is paramount. Instead of getting worried then extend your Annual Meeting for three months and give me a ring. Sometimes it is easier to talk things through. However</w:t>
      </w:r>
      <w:r w:rsidR="00895141" w:rsidRPr="00382829">
        <w:rPr>
          <w:rFonts w:ascii="Georgia" w:hAnsi="Georgia"/>
          <w:sz w:val="24"/>
          <w:szCs w:val="24"/>
        </w:rPr>
        <w:t>,</w:t>
      </w:r>
      <w:r w:rsidR="00F34E63" w:rsidRPr="00382829">
        <w:rPr>
          <w:rFonts w:ascii="Georgia" w:hAnsi="Georgia"/>
          <w:sz w:val="24"/>
          <w:szCs w:val="24"/>
        </w:rPr>
        <w:t xml:space="preserve"> remember your accounts do need to be </w:t>
      </w:r>
      <w:r w:rsidR="00895141" w:rsidRPr="00382829">
        <w:rPr>
          <w:rFonts w:ascii="Georgia" w:hAnsi="Georgia"/>
          <w:sz w:val="24"/>
          <w:szCs w:val="24"/>
        </w:rPr>
        <w:t>done for year</w:t>
      </w:r>
      <w:r w:rsidR="008029AD" w:rsidRPr="00382829">
        <w:rPr>
          <w:rFonts w:ascii="Georgia" w:hAnsi="Georgia"/>
          <w:sz w:val="24"/>
          <w:szCs w:val="24"/>
        </w:rPr>
        <w:t xml:space="preserve"> </w:t>
      </w:r>
      <w:r w:rsidR="00895141" w:rsidRPr="00382829">
        <w:rPr>
          <w:rFonts w:ascii="Georgia" w:hAnsi="Georgia"/>
          <w:sz w:val="24"/>
          <w:szCs w:val="24"/>
        </w:rPr>
        <w:t>end or as near as possible.</w:t>
      </w:r>
    </w:p>
    <w:p w14:paraId="08471A32" w14:textId="77777777" w:rsidR="00895141" w:rsidRPr="00382829" w:rsidRDefault="00895141" w:rsidP="00382829">
      <w:pPr>
        <w:ind w:left="-207"/>
        <w:jc w:val="left"/>
        <w:rPr>
          <w:rFonts w:ascii="Georgia" w:hAnsi="Georgia"/>
          <w:sz w:val="24"/>
          <w:szCs w:val="24"/>
        </w:rPr>
      </w:pPr>
      <w:r w:rsidRPr="00382829">
        <w:rPr>
          <w:rFonts w:ascii="Georgia" w:hAnsi="Georgia"/>
          <w:sz w:val="24"/>
          <w:szCs w:val="24"/>
        </w:rPr>
        <w:t>I hope this helps, if you were planning a meeting then under the new rule of six this will not be able to happen for the foreseeable future.</w:t>
      </w:r>
    </w:p>
    <w:p w14:paraId="2AC49DA6" w14:textId="77777777" w:rsidR="008029AD" w:rsidRPr="00382829" w:rsidRDefault="00895141" w:rsidP="008029AD">
      <w:pPr>
        <w:ind w:left="-207"/>
        <w:jc w:val="left"/>
        <w:rPr>
          <w:rFonts w:ascii="Georgia" w:hAnsi="Georgia"/>
          <w:sz w:val="24"/>
          <w:szCs w:val="24"/>
        </w:rPr>
      </w:pPr>
      <w:r w:rsidRPr="00382829">
        <w:rPr>
          <w:rFonts w:ascii="Georgia" w:hAnsi="Georgia"/>
          <w:sz w:val="24"/>
          <w:szCs w:val="24"/>
        </w:rPr>
        <w:t xml:space="preserve">My email: </w:t>
      </w:r>
      <w:hyperlink r:id="rId5" w:history="1">
        <w:r w:rsidRPr="00382829">
          <w:rPr>
            <w:rStyle w:val="Hyperlink"/>
            <w:rFonts w:ascii="Georgia" w:hAnsi="Georgia"/>
            <w:sz w:val="24"/>
            <w:szCs w:val="24"/>
          </w:rPr>
          <w:t>mjmerrall@yahoo.co.uk</w:t>
        </w:r>
      </w:hyperlink>
    </w:p>
    <w:p w14:paraId="53E0A698" w14:textId="77777777" w:rsidR="00895141" w:rsidRPr="00382829" w:rsidRDefault="00895141" w:rsidP="008029AD">
      <w:pPr>
        <w:ind w:left="-207"/>
        <w:jc w:val="left"/>
        <w:rPr>
          <w:rFonts w:ascii="Georgia" w:hAnsi="Georgia"/>
          <w:sz w:val="24"/>
          <w:szCs w:val="24"/>
        </w:rPr>
      </w:pPr>
      <w:r w:rsidRPr="00382829">
        <w:rPr>
          <w:rFonts w:ascii="Georgia" w:hAnsi="Georgia"/>
          <w:sz w:val="24"/>
          <w:szCs w:val="24"/>
        </w:rPr>
        <w:t xml:space="preserve">My </w:t>
      </w:r>
      <w:proofErr w:type="spellStart"/>
      <w:r w:rsidRPr="00382829">
        <w:rPr>
          <w:rFonts w:ascii="Georgia" w:hAnsi="Georgia"/>
          <w:sz w:val="24"/>
          <w:szCs w:val="24"/>
        </w:rPr>
        <w:t>tel</w:t>
      </w:r>
      <w:proofErr w:type="spellEnd"/>
      <w:r w:rsidRPr="00382829">
        <w:rPr>
          <w:rFonts w:ascii="Georgia" w:hAnsi="Georgia"/>
          <w:sz w:val="24"/>
          <w:szCs w:val="24"/>
        </w:rPr>
        <w:t>: 01677450652</w:t>
      </w:r>
    </w:p>
    <w:p w14:paraId="6C640562" w14:textId="77777777" w:rsidR="00895141" w:rsidRPr="00382829" w:rsidRDefault="00895141" w:rsidP="00F34E63">
      <w:pPr>
        <w:ind w:left="-207"/>
        <w:jc w:val="left"/>
        <w:rPr>
          <w:rFonts w:ascii="Georgia" w:hAnsi="Georgia"/>
          <w:sz w:val="24"/>
          <w:szCs w:val="24"/>
        </w:rPr>
      </w:pPr>
      <w:r w:rsidRPr="00382829">
        <w:rPr>
          <w:rFonts w:ascii="Georgia" w:hAnsi="Georgia"/>
          <w:sz w:val="24"/>
          <w:szCs w:val="24"/>
        </w:rPr>
        <w:t>My address: The Cooperage</w:t>
      </w:r>
    </w:p>
    <w:p w14:paraId="542F7D95" w14:textId="77777777" w:rsidR="00895141" w:rsidRPr="00382829" w:rsidRDefault="00895141" w:rsidP="00F34E63">
      <w:pPr>
        <w:ind w:left="-207"/>
        <w:jc w:val="left"/>
        <w:rPr>
          <w:rFonts w:ascii="Georgia" w:hAnsi="Georgia"/>
          <w:sz w:val="24"/>
          <w:szCs w:val="24"/>
        </w:rPr>
      </w:pPr>
      <w:r w:rsidRPr="00382829">
        <w:rPr>
          <w:rFonts w:ascii="Georgia" w:hAnsi="Georgia"/>
          <w:sz w:val="24"/>
          <w:szCs w:val="24"/>
        </w:rPr>
        <w:t>Leyburn RD</w:t>
      </w:r>
    </w:p>
    <w:p w14:paraId="3CF19612" w14:textId="77777777" w:rsidR="00895141" w:rsidRPr="00382829" w:rsidRDefault="00895141" w:rsidP="00F34E63">
      <w:pPr>
        <w:ind w:left="-207"/>
        <w:jc w:val="left"/>
        <w:rPr>
          <w:rFonts w:ascii="Georgia" w:hAnsi="Georgia"/>
          <w:sz w:val="24"/>
          <w:szCs w:val="24"/>
        </w:rPr>
      </w:pPr>
      <w:proofErr w:type="spellStart"/>
      <w:r w:rsidRPr="00382829">
        <w:rPr>
          <w:rFonts w:ascii="Georgia" w:hAnsi="Georgia"/>
          <w:sz w:val="24"/>
          <w:szCs w:val="24"/>
        </w:rPr>
        <w:t>Hunton</w:t>
      </w:r>
      <w:proofErr w:type="spellEnd"/>
    </w:p>
    <w:p w14:paraId="1B16FB52" w14:textId="77777777" w:rsidR="00382829" w:rsidRDefault="00895141" w:rsidP="00382829">
      <w:pPr>
        <w:ind w:left="-207"/>
        <w:jc w:val="left"/>
        <w:rPr>
          <w:rFonts w:ascii="Georgia" w:hAnsi="Georgia"/>
          <w:sz w:val="24"/>
          <w:szCs w:val="24"/>
        </w:rPr>
      </w:pPr>
      <w:proofErr w:type="spellStart"/>
      <w:r w:rsidRPr="00382829">
        <w:rPr>
          <w:rFonts w:ascii="Georgia" w:hAnsi="Georgia"/>
          <w:sz w:val="24"/>
          <w:szCs w:val="24"/>
        </w:rPr>
        <w:t>Bedale</w:t>
      </w:r>
      <w:proofErr w:type="spellEnd"/>
      <w:r w:rsidR="00382829" w:rsidRPr="00382829">
        <w:rPr>
          <w:rFonts w:ascii="Georgia" w:hAnsi="Georgia"/>
          <w:sz w:val="24"/>
          <w:szCs w:val="24"/>
        </w:rPr>
        <w:t xml:space="preserve">   </w:t>
      </w:r>
    </w:p>
    <w:p w14:paraId="5BB436E7" w14:textId="77777777" w:rsidR="00382829" w:rsidRDefault="00382829" w:rsidP="00382829">
      <w:pPr>
        <w:ind w:left="-207"/>
        <w:jc w:val="left"/>
        <w:rPr>
          <w:rFonts w:ascii="Georgia" w:hAnsi="Georgia"/>
          <w:sz w:val="24"/>
          <w:szCs w:val="24"/>
        </w:rPr>
      </w:pPr>
      <w:r w:rsidRPr="00382829">
        <w:rPr>
          <w:rFonts w:ascii="Georgia" w:hAnsi="Georgia"/>
          <w:sz w:val="24"/>
          <w:szCs w:val="24"/>
        </w:rPr>
        <w:t>DL8 1QL</w:t>
      </w:r>
    </w:p>
    <w:p w14:paraId="2BAB2C03" w14:textId="77777777" w:rsidR="00382829" w:rsidRDefault="00382829" w:rsidP="00382829">
      <w:pPr>
        <w:ind w:left="-207"/>
        <w:jc w:val="left"/>
        <w:rPr>
          <w:rFonts w:ascii="Georgia" w:hAnsi="Georgia"/>
          <w:sz w:val="24"/>
          <w:szCs w:val="24"/>
        </w:rPr>
      </w:pPr>
    </w:p>
    <w:p w14:paraId="60C43EBD" w14:textId="77777777" w:rsidR="00382829" w:rsidRPr="00382829" w:rsidRDefault="00382829" w:rsidP="00382829">
      <w:pPr>
        <w:ind w:left="-207"/>
        <w:jc w:val="left"/>
        <w:rPr>
          <w:rFonts w:ascii="Georgia" w:hAnsi="Georgia"/>
          <w:sz w:val="24"/>
          <w:szCs w:val="24"/>
        </w:rPr>
      </w:pPr>
    </w:p>
    <w:p w14:paraId="63A7B5B8" w14:textId="77777777" w:rsidR="00895141" w:rsidRPr="00895141" w:rsidRDefault="00895141" w:rsidP="00F34E63">
      <w:pPr>
        <w:ind w:left="-207"/>
        <w:jc w:val="left"/>
        <w:rPr>
          <w:rFonts w:ascii="Georgia" w:hAnsi="Georgia"/>
          <w:sz w:val="26"/>
          <w:szCs w:val="26"/>
        </w:rPr>
      </w:pPr>
    </w:p>
    <w:sectPr w:rsidR="00895141" w:rsidRPr="00895141" w:rsidSect="0087220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0670E"/>
    <w:multiLevelType w:val="hybridMultilevel"/>
    <w:tmpl w:val="B3EA88CC"/>
    <w:lvl w:ilvl="0" w:tplc="08090019">
      <w:start w:val="1"/>
      <w:numFmt w:val="lowerLetter"/>
      <w:lvlText w:val="%1."/>
      <w:lvlJc w:val="lef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 w15:restartNumberingAfterBreak="0">
    <w:nsid w:val="438D2CE0"/>
    <w:multiLevelType w:val="hybridMultilevel"/>
    <w:tmpl w:val="75ACD2D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8D"/>
    <w:rsid w:val="0003309A"/>
    <w:rsid w:val="00266F43"/>
    <w:rsid w:val="0037728E"/>
    <w:rsid w:val="00382829"/>
    <w:rsid w:val="00463878"/>
    <w:rsid w:val="004B0551"/>
    <w:rsid w:val="008029AD"/>
    <w:rsid w:val="00872202"/>
    <w:rsid w:val="00895141"/>
    <w:rsid w:val="0089623A"/>
    <w:rsid w:val="00970179"/>
    <w:rsid w:val="00AF17EA"/>
    <w:rsid w:val="00DB2CA7"/>
    <w:rsid w:val="00DF3BF6"/>
    <w:rsid w:val="00F34E63"/>
    <w:rsid w:val="00F4525E"/>
    <w:rsid w:val="00F4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CAD"/>
  <w15:docId w15:val="{4026A2DD-E7D6-407F-B78C-D69CEFE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8D"/>
    <w:pPr>
      <w:ind w:left="720"/>
      <w:contextualSpacing/>
    </w:pPr>
  </w:style>
  <w:style w:type="character" w:styleId="Hyperlink">
    <w:name w:val="Hyperlink"/>
    <w:basedOn w:val="DefaultParagraphFont"/>
    <w:uiPriority w:val="99"/>
    <w:unhideWhenUsed/>
    <w:rsid w:val="00895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merrall@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Hazel Smyth</cp:lastModifiedBy>
  <cp:revision>2</cp:revision>
  <cp:lastPrinted>2020-09-14T12:24:00Z</cp:lastPrinted>
  <dcterms:created xsi:type="dcterms:W3CDTF">2020-09-25T11:21:00Z</dcterms:created>
  <dcterms:modified xsi:type="dcterms:W3CDTF">2020-09-25T11:21:00Z</dcterms:modified>
</cp:coreProperties>
</file>